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16F32D" w14:textId="263CC166" w:rsidR="00B8019D" w:rsidRPr="00E925D4" w:rsidRDefault="00711F2A" w:rsidP="00E925D4">
      <w:pPr>
        <w:spacing w:line="560" w:lineRule="exact"/>
        <w:rPr>
          <w:rFonts w:ascii="標楷體" w:eastAsia="標楷體" w:hAnsi="標楷體"/>
          <w:b/>
          <w:bCs/>
          <w:sz w:val="28"/>
          <w:szCs w:val="24"/>
        </w:rPr>
      </w:pPr>
      <w:bookmarkStart w:id="0" w:name="_GoBack"/>
      <w:bookmarkEnd w:id="0"/>
      <w:r w:rsidRPr="00711F2A">
        <w:rPr>
          <w:rFonts w:ascii="標楷體" w:eastAsia="標楷體" w:hAnsi="標楷體" w:hint="eastAsia"/>
          <w:b/>
          <w:bCs/>
          <w:sz w:val="28"/>
          <w:szCs w:val="24"/>
        </w:rPr>
        <w:t>「2023基隆海洋老鷹嘉年華」</w:t>
      </w:r>
      <w:r w:rsidR="001715AB" w:rsidRPr="00711F2A">
        <w:rPr>
          <w:rFonts w:ascii="標楷體" w:eastAsia="標楷體" w:hAnsi="標楷體" w:hint="eastAsia"/>
          <w:b/>
          <w:bCs/>
          <w:sz w:val="28"/>
          <w:szCs w:val="24"/>
        </w:rPr>
        <w:t>遊行活動</w:t>
      </w:r>
      <w:r w:rsidRPr="00711F2A">
        <w:rPr>
          <w:rFonts w:ascii="標楷體" w:eastAsia="標楷體" w:hAnsi="標楷體" w:hint="eastAsia"/>
          <w:b/>
          <w:bCs/>
          <w:sz w:val="28"/>
          <w:szCs w:val="24"/>
        </w:rPr>
        <w:t>於112年9月16日(六)舉行，活動當日實施交通管制，請參與民眾多加利用大眾運輸到訪基隆市區，自行開車民眾請提前改道。</w:t>
      </w:r>
    </w:p>
    <w:p w14:paraId="6E7BE82D" w14:textId="77777777" w:rsidR="00B8019D" w:rsidRPr="00E925D4" w:rsidRDefault="00B8019D" w:rsidP="00E925D4">
      <w:pPr>
        <w:spacing w:line="560" w:lineRule="exact"/>
        <w:rPr>
          <w:rFonts w:ascii="標楷體" w:eastAsia="標楷體" w:hAnsi="標楷體"/>
          <w:sz w:val="28"/>
          <w:szCs w:val="24"/>
        </w:rPr>
      </w:pPr>
    </w:p>
    <w:p w14:paraId="7A51202F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「2023基隆海洋老鷹嘉年華遊行活動」於112年9月16日(六)舉行，基隆市政府竭誠歡迎全國民眾到訪基隆參與活動，為使活動順利進行，並利民眾與嘉年華遊行團隊互動，於活動當日實施交通管制，部分市區道路禁止機動車輛與自行車通行。</w:t>
      </w:r>
    </w:p>
    <w:p w14:paraId="154CA4C3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基隆市區交通管制時間為112年9月16日14:00至17:00，請民眾注意配合及提前改道。管制範圍由中山一路、中山橋及公園街以東(不含上述道路)、忠二路及仁四路以北(不含忠二路及仁四路)、愛四路及愛五路以西(不含愛四路及愛五路) 、仁一路以南(不含仁一路)、海洋廣場及海域以南所圍設範圍。所有車輛禁止進出管制區域(醫療用電動代步車等輔具除外)；東岸高架橋(中正路)及西岸高架橋(中山一路)連接國道1號雙向維持通行不管制。(圖1)</w:t>
      </w:r>
    </w:p>
    <w:p w14:paraId="38597FB8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仁五路於管制時段禁止左轉愛三路，請至南榮路郵局前後路口迴轉。各行政區間車輛往返替代道路，請參閱建議改道路線圖。(圖2)</w:t>
      </w:r>
    </w:p>
    <w:p w14:paraId="5C857621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lastRenderedPageBreak/>
        <w:t>自行開車民眾，請多加利用西岸高架橋將車輛停放至西三停車場(約400席)，沿微笑港灣通道步行至海洋廣場約僅10分鐘。(圖6)</w:t>
      </w:r>
    </w:p>
    <w:p w14:paraId="0711CA5A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</w:p>
    <w:p w14:paraId="508C838F" w14:textId="77777777" w:rsidR="00711F2A" w:rsidRPr="00711F2A" w:rsidRDefault="00711F2A" w:rsidP="00711F2A">
      <w:pPr>
        <w:widowControl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一、大眾運輸改道(管制時段為14:00-17:00)</w:t>
      </w:r>
    </w:p>
    <w:p w14:paraId="4F9EB6D4" w14:textId="16D8B211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1.國道客運(西岸)：進入基隆市區改行西岸高架橋，以基隆北站為終點站，國光客運往台北方向路線，改以港西街沿線臨時站牌候車；基隆/泰樂/日豪等客運往台北方向路線，改以西岸旅客碼頭前臨時站牌候車。(圖3)</w:t>
      </w:r>
    </w:p>
    <w:p w14:paraId="474F24BE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2國道客運(東岸)：大都會客運2088往台北方向取消「二信循環站」，請旅客改至「義二路口站」上車，其他站位維持原站位上下車。首都客運1579維持原站位上下車。</w:t>
      </w:r>
    </w:p>
    <w:p w14:paraId="42415EEC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3.市區公車：中正區路線請於「市政府(柯達飯店)」搭車；信義區路線請於「市政府(星巴克咖啡)」搭車，201路線請於「電力公司」搭車；中山區/安樂區路線請於「成功市場」搭車；七堵區/暖暖區路線請於南榮路/曲水街口臨時站牌搭車(南榮路派出所旁)。(圖4)</w:t>
      </w:r>
    </w:p>
    <w:p w14:paraId="60E34BAA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lastRenderedPageBreak/>
        <w:t>4.基隆客運一般公路客運：788及791路線請於「市政府(星巴克咖啡)」搭車，789、790及862路線請於「國軍福利中心」搭車，787、1031及1032路線請於南榮路/曲水街口臨時站牌搭車(南榮路派出所旁)。(圖5)</w:t>
      </w:r>
    </w:p>
    <w:p w14:paraId="0ADAA0FD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4.管制區內計程車排班區皆暫停使用(管制時段為14:00-17:30)，包括港西街(國門廣場)、孝四路(基隆南站)、忠一路(海洋廣場)、孝二路(溫莎堡)、仁二路(合作金庫)等招呼站。</w:t>
      </w:r>
    </w:p>
    <w:p w14:paraId="005EB06D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5.中正區載客進入市區計程車，可於中正路飛鳶廣場旁臨停接送區供乘客下車，下客後車輛須透過東岸高架橋離開，禁止於信一路口迴轉。</w:t>
      </w:r>
    </w:p>
    <w:p w14:paraId="4BA30702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</w:p>
    <w:p w14:paraId="4850C785" w14:textId="77777777" w:rsidR="00711F2A" w:rsidRPr="00711F2A" w:rsidRDefault="00711F2A" w:rsidP="00711F2A">
      <w:pPr>
        <w:widowControl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二、停車場進出管制(管制時段為14:00-17:30)(圖7)</w:t>
      </w:r>
    </w:p>
    <w:p w14:paraId="5E0321D7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1.管制區域內建物附設停車場(如吉祥大樓)及路側停車格(如愛二路)皆禁止進出。</w:t>
      </w:r>
    </w:p>
    <w:p w14:paraId="39361DDB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2.西三停車場可由中山二路36巷停車場出入口進出場，港西街出入口僅允許經民治平交道離場。</w:t>
      </w:r>
    </w:p>
    <w:p w14:paraId="6C2431D9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3.東岸停車場於管制時段僅允許進場、禁止出場。</w:t>
      </w:r>
    </w:p>
    <w:p w14:paraId="43994320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lastRenderedPageBreak/>
        <w:t>4.西二停車場及海港大樓旁機車停車場：管制時段禁止進場，允許經民治平交道銜接中山一路離場。(公務車輛限由民治平交道進出)</w:t>
      </w:r>
    </w:p>
    <w:p w14:paraId="69B0EEAD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5.基隆車站南站停車場：管制時段禁止進場，出場車輛允許沿孝四路→公園街或忠二路→孝二路離場。</w:t>
      </w:r>
    </w:p>
    <w:p w14:paraId="43C14AB3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6.東岸高架橋下機車停車場(仁二路-仁三路間)：管制皆由愛一路往南(仁五路)方向離開。</w:t>
      </w:r>
    </w:p>
    <w:p w14:paraId="695B856C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7.博愛停車場、麗榮皇冠停車場、信二立體停車場、成功立體停車場、六合停車場、信義國小停車場等皆不予管制。</w:t>
      </w:r>
    </w:p>
    <w:p w14:paraId="3A84BBAE" w14:textId="611205E7" w:rsidR="00E925D4" w:rsidRDefault="00E925D4" w:rsidP="00711F2A">
      <w:pPr>
        <w:widowControl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E75A34" w14:paraId="11489A04" w14:textId="77777777" w:rsidTr="00E75A34">
        <w:trPr>
          <w:trHeight w:val="11756"/>
        </w:trPr>
        <w:tc>
          <w:tcPr>
            <w:tcW w:w="8522" w:type="dxa"/>
          </w:tcPr>
          <w:p w14:paraId="4F9DF4B6" w14:textId="1BF7239D" w:rsidR="00E75A34" w:rsidRDefault="00E75A34" w:rsidP="00B8019D">
            <w:r>
              <w:rPr>
                <w:noProof/>
              </w:rPr>
              <w:lastRenderedPageBreak/>
              <w:drawing>
                <wp:inline distT="0" distB="0" distL="0" distR="0" wp14:anchorId="07704E21" wp14:editId="3ECCA241">
                  <wp:extent cx="5267325" cy="4772025"/>
                  <wp:effectExtent l="0" t="0" r="0" b="0"/>
                  <wp:docPr id="189902462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477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1</w:t>
            </w:r>
          </w:p>
          <w:p w14:paraId="41C47B56" w14:textId="45790ABE" w:rsidR="00E75A34" w:rsidRDefault="00E75A34" w:rsidP="00B8019D">
            <w:r>
              <w:rPr>
                <w:noProof/>
              </w:rPr>
              <w:lastRenderedPageBreak/>
              <w:drawing>
                <wp:inline distT="0" distB="0" distL="0" distR="0" wp14:anchorId="42D1EE24" wp14:editId="4DB1F339">
                  <wp:extent cx="5267325" cy="3724275"/>
                  <wp:effectExtent l="0" t="0" r="0" b="0"/>
                  <wp:docPr id="85736771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0231C" w14:textId="0B633B7A" w:rsidR="00E75A34" w:rsidRDefault="00E75A34" w:rsidP="00B8019D"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CE4C081" wp14:editId="0497C6CA">
                  <wp:extent cx="5276850" cy="7143750"/>
                  <wp:effectExtent l="0" t="0" r="0" b="0"/>
                  <wp:docPr id="4061616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71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3EE24AC" wp14:editId="7A808058">
                  <wp:extent cx="5276850" cy="4305300"/>
                  <wp:effectExtent l="0" t="0" r="0" b="0"/>
                  <wp:docPr id="4944749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8C9F275" wp14:editId="7913751B">
                  <wp:extent cx="5267325" cy="4305300"/>
                  <wp:effectExtent l="0" t="0" r="0" b="0"/>
                  <wp:docPr id="292228541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5</w:t>
            </w:r>
            <w:r w:rsidR="00576DED">
              <w:rPr>
                <w:rFonts w:hint="eastAsia"/>
                <w:noProof/>
              </w:rPr>
              <w:lastRenderedPageBreak/>
              <w:drawing>
                <wp:inline distT="0" distB="0" distL="0" distR="0" wp14:anchorId="10FC1007" wp14:editId="492DB206">
                  <wp:extent cx="5273675" cy="7453630"/>
                  <wp:effectExtent l="0" t="0" r="0" b="0"/>
                  <wp:docPr id="7586976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745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DC915" w14:textId="6ED4B8C6" w:rsidR="00E75A34" w:rsidRDefault="00E75A34" w:rsidP="00B8019D"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6</w:t>
            </w:r>
            <w:r w:rsidR="00576DED">
              <w:rPr>
                <w:noProof/>
              </w:rPr>
              <w:lastRenderedPageBreak/>
              <w:drawing>
                <wp:inline distT="0" distB="0" distL="0" distR="0" wp14:anchorId="4933058E" wp14:editId="0B7957E5">
                  <wp:extent cx="5273675" cy="7453630"/>
                  <wp:effectExtent l="0" t="0" r="0" b="0"/>
                  <wp:docPr id="78489959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745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2B64F" w14:textId="3EEC986A" w:rsidR="00E75A34" w:rsidRDefault="00E75A34" w:rsidP="00B8019D"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7</w:t>
            </w:r>
          </w:p>
        </w:tc>
      </w:tr>
    </w:tbl>
    <w:p w14:paraId="5609231B" w14:textId="469794E5" w:rsidR="000C66A4" w:rsidRDefault="000C66A4" w:rsidP="00B8019D"/>
    <w:sectPr w:rsidR="000C66A4" w:rsidSect="003F2F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73A5D" w14:textId="77777777" w:rsidR="007B1B67" w:rsidRDefault="007B1B67" w:rsidP="00256827">
      <w:pPr>
        <w:spacing w:before="0" w:after="0" w:line="240" w:lineRule="auto"/>
      </w:pPr>
      <w:r>
        <w:separator/>
      </w:r>
    </w:p>
  </w:endnote>
  <w:endnote w:type="continuationSeparator" w:id="0">
    <w:p w14:paraId="7AC56E82" w14:textId="77777777" w:rsidR="007B1B67" w:rsidRDefault="007B1B67" w:rsidP="002568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1C501" w14:textId="77777777" w:rsidR="007B1B67" w:rsidRDefault="007B1B67" w:rsidP="00256827">
      <w:pPr>
        <w:spacing w:before="0" w:after="0" w:line="240" w:lineRule="auto"/>
      </w:pPr>
      <w:r>
        <w:separator/>
      </w:r>
    </w:p>
  </w:footnote>
  <w:footnote w:type="continuationSeparator" w:id="0">
    <w:p w14:paraId="274D618C" w14:textId="77777777" w:rsidR="007B1B67" w:rsidRDefault="007B1B67" w:rsidP="0025682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19D"/>
    <w:rsid w:val="0002123C"/>
    <w:rsid w:val="0005654A"/>
    <w:rsid w:val="0006652E"/>
    <w:rsid w:val="000C66A4"/>
    <w:rsid w:val="001715AB"/>
    <w:rsid w:val="0018252B"/>
    <w:rsid w:val="00256827"/>
    <w:rsid w:val="003765A0"/>
    <w:rsid w:val="003F2FF2"/>
    <w:rsid w:val="004B2D26"/>
    <w:rsid w:val="004F5101"/>
    <w:rsid w:val="00576DED"/>
    <w:rsid w:val="005D6940"/>
    <w:rsid w:val="005E1D25"/>
    <w:rsid w:val="00620FAE"/>
    <w:rsid w:val="006F6E20"/>
    <w:rsid w:val="00711F2A"/>
    <w:rsid w:val="00764324"/>
    <w:rsid w:val="00770E8B"/>
    <w:rsid w:val="007B1B67"/>
    <w:rsid w:val="007E27BC"/>
    <w:rsid w:val="00801402"/>
    <w:rsid w:val="008B00B5"/>
    <w:rsid w:val="008D3E0D"/>
    <w:rsid w:val="00946E79"/>
    <w:rsid w:val="00996FD4"/>
    <w:rsid w:val="00B05095"/>
    <w:rsid w:val="00B8019D"/>
    <w:rsid w:val="00BF33A6"/>
    <w:rsid w:val="00CA6395"/>
    <w:rsid w:val="00CE37C7"/>
    <w:rsid w:val="00D30047"/>
    <w:rsid w:val="00D66CD3"/>
    <w:rsid w:val="00E06455"/>
    <w:rsid w:val="00E16FDF"/>
    <w:rsid w:val="00E25033"/>
    <w:rsid w:val="00E2616F"/>
    <w:rsid w:val="00E75A34"/>
    <w:rsid w:val="00E925D4"/>
    <w:rsid w:val="00F20A81"/>
    <w:rsid w:val="00F7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0E1C7A"/>
  <w15:docId w15:val="{D98A0010-4D61-456F-A3F8-70C96F2A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="120" w:after="120" w:line="3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F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19D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01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56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5682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56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56827"/>
    <w:rPr>
      <w:sz w:val="20"/>
      <w:szCs w:val="20"/>
    </w:rPr>
  </w:style>
  <w:style w:type="table" w:styleId="a9">
    <w:name w:val="Table Grid"/>
    <w:basedOn w:val="a1"/>
    <w:uiPriority w:val="59"/>
    <w:rsid w:val="00E75A3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0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40D2C-9795-46B5-A404-EB3222A3D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2023基隆海洋老鷹嘉年華遊行活動新聞稿</dc:title>
  <dc:creator>Yuanlin510</dc:creator>
  <cp:lastModifiedBy>user</cp:lastModifiedBy>
  <cp:revision>2</cp:revision>
  <cp:lastPrinted>2023-09-05T03:56:00Z</cp:lastPrinted>
  <dcterms:created xsi:type="dcterms:W3CDTF">2023-09-11T05:45:00Z</dcterms:created>
  <dcterms:modified xsi:type="dcterms:W3CDTF">2023-09-11T05:45:00Z</dcterms:modified>
</cp:coreProperties>
</file>